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6F3D" w14:textId="77777777" w:rsidR="005A543D" w:rsidRPr="008E3AC3" w:rsidRDefault="005A543D">
      <w:pPr>
        <w:pStyle w:val="Title"/>
        <w:jc w:val="both"/>
        <w:rPr>
          <w:rFonts w:ascii="Times New Roman" w:hAnsi="Times New Roman" w:cs="Times New Roman"/>
          <w:szCs w:val="36"/>
        </w:rPr>
      </w:pPr>
      <w:r w:rsidRPr="008E3AC3">
        <w:rPr>
          <w:rFonts w:ascii="Times New Roman" w:hAnsi="Times New Roman" w:cs="Times New Roman"/>
        </w:rPr>
        <w:object w:dxaOrig="4831" w:dyaOrig="4500" w14:anchorId="49F9F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22.25pt" o:ole="">
            <v:imagedata r:id="rId4" o:title=""/>
          </v:shape>
          <o:OLEObject Type="Embed" ProgID="PBrush" ShapeID="_x0000_i1025" DrawAspect="Content" ObjectID="_1717151798" r:id="rId5"/>
        </w:object>
      </w:r>
      <w:r w:rsidRPr="008E3AC3">
        <w:rPr>
          <w:rFonts w:ascii="Times New Roman" w:hAnsi="Times New Roman" w:cs="Times New Roman"/>
        </w:rPr>
        <w:t xml:space="preserve">               </w:t>
      </w:r>
    </w:p>
    <w:p w14:paraId="04614E28" w14:textId="77777777" w:rsidR="005A543D" w:rsidRPr="008E3AC3" w:rsidRDefault="005A543D">
      <w:pPr>
        <w:pStyle w:val="Title"/>
        <w:rPr>
          <w:rFonts w:ascii="Times New Roman" w:hAnsi="Times New Roman" w:cs="Times New Roman"/>
          <w:sz w:val="32"/>
        </w:rPr>
      </w:pPr>
      <w:r w:rsidRPr="008E3AC3">
        <w:rPr>
          <w:rFonts w:ascii="Times New Roman" w:hAnsi="Times New Roman" w:cs="Times New Roman"/>
          <w:sz w:val="32"/>
        </w:rPr>
        <w:t>BOARDING</w:t>
      </w:r>
      <w:r w:rsidR="0001618D">
        <w:rPr>
          <w:rFonts w:ascii="Times New Roman" w:hAnsi="Times New Roman" w:cs="Times New Roman"/>
          <w:sz w:val="32"/>
        </w:rPr>
        <w:t>/ TRAINING</w:t>
      </w:r>
      <w:r w:rsidRPr="008E3AC3">
        <w:rPr>
          <w:rFonts w:ascii="Times New Roman" w:hAnsi="Times New Roman" w:cs="Times New Roman"/>
          <w:sz w:val="32"/>
        </w:rPr>
        <w:t xml:space="preserve"> CONTRACT</w:t>
      </w:r>
    </w:p>
    <w:p w14:paraId="24000397" w14:textId="77777777" w:rsidR="005A543D" w:rsidRPr="008E3AC3" w:rsidRDefault="005A543D">
      <w:pPr>
        <w:pStyle w:val="Subtitle"/>
        <w:rPr>
          <w:rFonts w:ascii="Times New Roman" w:hAnsi="Times New Roman" w:cs="Times New Roman"/>
          <w:sz w:val="20"/>
        </w:rPr>
      </w:pPr>
      <w:r w:rsidRPr="008E3AC3">
        <w:rPr>
          <w:rFonts w:ascii="Times New Roman" w:hAnsi="Times New Roman" w:cs="Times New Roman"/>
          <w:sz w:val="20"/>
        </w:rPr>
        <w:t>READ THIS LEGAL CONTRACT BEFORE SIGNING</w:t>
      </w:r>
    </w:p>
    <w:p w14:paraId="2F966E08" w14:textId="77777777" w:rsidR="005A543D" w:rsidRPr="008E3AC3" w:rsidRDefault="005A543D">
      <w:pPr>
        <w:jc w:val="center"/>
        <w:rPr>
          <w:b/>
          <w:bCs/>
          <w:sz w:val="22"/>
        </w:rPr>
      </w:pPr>
    </w:p>
    <w:p w14:paraId="3907E8E5" w14:textId="77777777" w:rsidR="005A543D" w:rsidRPr="008E3AC3" w:rsidRDefault="005A543D">
      <w:pPr>
        <w:jc w:val="center"/>
        <w:rPr>
          <w:b/>
          <w:bCs/>
        </w:rPr>
      </w:pPr>
      <w:r w:rsidRPr="008E3AC3">
        <w:rPr>
          <w:b/>
          <w:bCs/>
        </w:rPr>
        <w:t>Track-Rite Enterprises, Inc.</w:t>
      </w:r>
    </w:p>
    <w:p w14:paraId="7F7E77AC" w14:textId="77777777" w:rsidR="005A543D" w:rsidRPr="008E3AC3" w:rsidRDefault="005A543D">
      <w:pPr>
        <w:jc w:val="center"/>
        <w:rPr>
          <w:b/>
          <w:bCs/>
        </w:rPr>
      </w:pPr>
      <w:r w:rsidRPr="008E3AC3">
        <w:rPr>
          <w:b/>
          <w:bCs/>
        </w:rPr>
        <w:t>d/b/a</w:t>
      </w:r>
    </w:p>
    <w:p w14:paraId="31C20390" w14:textId="77777777" w:rsidR="005A543D" w:rsidRPr="008E3AC3" w:rsidRDefault="005A543D">
      <w:pPr>
        <w:jc w:val="center"/>
        <w:rPr>
          <w:b/>
          <w:bCs/>
        </w:rPr>
      </w:pPr>
      <w:smartTag w:uri="urn:schemas-microsoft-com:office:smarttags" w:element="place">
        <w:smartTag w:uri="urn:schemas-microsoft-com:office:smarttags" w:element="PlaceName">
          <w:r w:rsidRPr="008E3AC3">
            <w:rPr>
              <w:b/>
              <w:bCs/>
            </w:rPr>
            <w:t>Sable</w:t>
          </w:r>
        </w:smartTag>
        <w:r w:rsidRPr="008E3AC3">
          <w:rPr>
            <w:b/>
            <w:bCs/>
          </w:rPr>
          <w:t xml:space="preserve"> </w:t>
        </w:r>
        <w:smartTag w:uri="urn:schemas-microsoft-com:office:smarttags" w:element="PlaceName">
          <w:r w:rsidRPr="008E3AC3">
            <w:rPr>
              <w:b/>
              <w:bCs/>
            </w:rPr>
            <w:t>Oak</w:t>
          </w:r>
        </w:smartTag>
        <w:r w:rsidRPr="008E3AC3">
          <w:rPr>
            <w:b/>
            <w:bCs/>
          </w:rPr>
          <w:t xml:space="preserve"> </w:t>
        </w:r>
        <w:smartTag w:uri="urn:schemas-microsoft-com:office:smarttags" w:element="PlaceName">
          <w:r w:rsidRPr="008E3AC3">
            <w:rPr>
              <w:b/>
              <w:bCs/>
            </w:rPr>
            <w:t>Equestrian</w:t>
          </w:r>
        </w:smartTag>
        <w:r w:rsidRPr="008E3AC3">
          <w:rPr>
            <w:b/>
            <w:bCs/>
          </w:rPr>
          <w:t xml:space="preserve"> </w:t>
        </w:r>
        <w:smartTag w:uri="urn:schemas-microsoft-com:office:smarttags" w:element="PlaceType">
          <w:r w:rsidRPr="008E3AC3">
            <w:rPr>
              <w:b/>
              <w:bCs/>
            </w:rPr>
            <w:t>Center</w:t>
          </w:r>
        </w:smartTag>
      </w:smartTag>
    </w:p>
    <w:p w14:paraId="7B0F6B5F" w14:textId="77777777" w:rsidR="005A543D" w:rsidRPr="008E3AC3" w:rsidRDefault="005A543D">
      <w:pPr>
        <w:jc w:val="center"/>
        <w:rPr>
          <w:b/>
          <w:bCs/>
        </w:rPr>
      </w:pPr>
      <w:smartTag w:uri="urn:schemas-microsoft-com:office:smarttags" w:element="Street">
        <w:smartTag w:uri="urn:schemas-microsoft-com:office:smarttags" w:element="address">
          <w:r w:rsidRPr="008E3AC3">
            <w:rPr>
              <w:b/>
              <w:bCs/>
            </w:rPr>
            <w:t>38 Bridge Road</w:t>
          </w:r>
        </w:smartTag>
      </w:smartTag>
    </w:p>
    <w:p w14:paraId="19972755" w14:textId="77777777" w:rsidR="005A543D" w:rsidRPr="008E3AC3" w:rsidRDefault="005A543D">
      <w:pPr>
        <w:jc w:val="center"/>
        <w:rPr>
          <w:b/>
          <w:bCs/>
        </w:rPr>
      </w:pPr>
      <w:smartTag w:uri="urn:schemas-microsoft-com:office:smarttags" w:element="place">
        <w:smartTag w:uri="urn:schemas-microsoft-com:office:smarttags" w:element="City">
          <w:r w:rsidRPr="008E3AC3">
            <w:rPr>
              <w:b/>
              <w:bCs/>
            </w:rPr>
            <w:t>Brunswick</w:t>
          </w:r>
        </w:smartTag>
        <w:r w:rsidRPr="008E3AC3">
          <w:rPr>
            <w:b/>
            <w:bCs/>
          </w:rPr>
          <w:t xml:space="preserve">, </w:t>
        </w:r>
        <w:smartTag w:uri="urn:schemas-microsoft-com:office:smarttags" w:element="State">
          <w:r w:rsidRPr="008E3AC3">
            <w:rPr>
              <w:b/>
              <w:bCs/>
            </w:rPr>
            <w:t>ME</w:t>
          </w:r>
        </w:smartTag>
        <w:r w:rsidRPr="008E3AC3">
          <w:rPr>
            <w:b/>
            <w:bCs/>
          </w:rPr>
          <w:t xml:space="preserve">  </w:t>
        </w:r>
        <w:smartTag w:uri="urn:schemas-microsoft-com:office:smarttags" w:element="PostalCode">
          <w:r w:rsidRPr="008E3AC3">
            <w:rPr>
              <w:b/>
              <w:bCs/>
            </w:rPr>
            <w:t>04011</w:t>
          </w:r>
        </w:smartTag>
      </w:smartTag>
    </w:p>
    <w:p w14:paraId="56CC9941" w14:textId="77777777" w:rsidR="005A543D" w:rsidRPr="008E3AC3" w:rsidRDefault="005A543D">
      <w:pPr>
        <w:jc w:val="center"/>
        <w:rPr>
          <w:b/>
          <w:bCs/>
          <w:sz w:val="22"/>
        </w:rPr>
      </w:pPr>
    </w:p>
    <w:p w14:paraId="0220475B" w14:textId="77777777" w:rsidR="00553CE7" w:rsidRDefault="00553CE7" w:rsidP="00553CE7">
      <w:pPr>
        <w:pStyle w:val="BodyTextIndent"/>
        <w:jc w:val="center"/>
        <w:rPr>
          <w:rFonts w:ascii="Times New Roman" w:hAnsi="Times New Roman" w:cs="Times New Roman"/>
        </w:rPr>
      </w:pPr>
      <w:r w:rsidRPr="00553CE7">
        <w:rPr>
          <w:rFonts w:ascii="Times New Roman" w:hAnsi="Times New Roman" w:cs="Times New Roman"/>
          <w:b/>
        </w:rPr>
        <w:t xml:space="preserve">Please read the </w:t>
      </w:r>
      <w:r>
        <w:rPr>
          <w:rFonts w:ascii="Times New Roman" w:hAnsi="Times New Roman" w:cs="Times New Roman"/>
          <w:b/>
        </w:rPr>
        <w:t xml:space="preserve">enclosed </w:t>
      </w:r>
      <w:r w:rsidRPr="00553CE7">
        <w:rPr>
          <w:rFonts w:ascii="Times New Roman" w:hAnsi="Times New Roman" w:cs="Times New Roman"/>
          <w:b/>
        </w:rPr>
        <w:t>Training goals and Fees prior to selecting the amount to be paid</w:t>
      </w:r>
      <w:r>
        <w:rPr>
          <w:rFonts w:ascii="Times New Roman" w:hAnsi="Times New Roman" w:cs="Times New Roman"/>
          <w:b/>
        </w:rPr>
        <w:t>!!</w:t>
      </w:r>
    </w:p>
    <w:p w14:paraId="2B5E2163" w14:textId="77777777" w:rsidR="00553CE7" w:rsidRDefault="00553CE7" w:rsidP="004E5F51">
      <w:pPr>
        <w:pStyle w:val="BodyTextIndent"/>
        <w:jc w:val="left"/>
        <w:rPr>
          <w:rFonts w:ascii="Times New Roman" w:hAnsi="Times New Roman" w:cs="Times New Roman"/>
        </w:rPr>
      </w:pPr>
    </w:p>
    <w:p w14:paraId="553396B4" w14:textId="70BCA384" w:rsidR="005A543D" w:rsidRPr="008E3AC3" w:rsidRDefault="00553CE7" w:rsidP="004E5F51">
      <w:pPr>
        <w:pStyle w:val="BodyTextIndent"/>
        <w:jc w:val="left"/>
        <w:rPr>
          <w:rFonts w:ascii="Times New Roman" w:hAnsi="Times New Roman" w:cs="Times New Roman"/>
          <w:i/>
        </w:rPr>
      </w:pPr>
      <w:r>
        <w:rPr>
          <w:rFonts w:ascii="Times New Roman" w:hAnsi="Times New Roman" w:cs="Times New Roman"/>
        </w:rPr>
        <w:t>I</w:t>
      </w:r>
      <w:r w:rsidR="005A543D" w:rsidRPr="008E3AC3">
        <w:rPr>
          <w:rFonts w:ascii="Times New Roman" w:hAnsi="Times New Roman" w:cs="Times New Roman"/>
        </w:rPr>
        <w:t xml:space="preserve">n return for boarding services rendered, I agree to pay Sable Oak Equestrian Center the sum of </w:t>
      </w:r>
      <w:r w:rsidR="008E3AC3" w:rsidRPr="008E3AC3">
        <w:rPr>
          <w:rFonts w:ascii="Times New Roman" w:hAnsi="Times New Roman" w:cs="Times New Roman"/>
        </w:rPr>
        <w:t>$</w:t>
      </w:r>
      <w:r>
        <w:rPr>
          <w:rFonts w:ascii="Times New Roman" w:hAnsi="Times New Roman" w:cs="Times New Roman"/>
        </w:rPr>
        <w:t>_</w:t>
      </w:r>
      <w:r w:rsidR="005C74EA">
        <w:rPr>
          <w:rFonts w:ascii="Times New Roman" w:hAnsi="Times New Roman" w:cs="Times New Roman"/>
        </w:rPr>
        <w:t>825</w:t>
      </w:r>
      <w:r w:rsidR="007A0E00">
        <w:rPr>
          <w:rFonts w:ascii="Times New Roman" w:hAnsi="Times New Roman" w:cs="Times New Roman"/>
        </w:rPr>
        <w:t>.00</w:t>
      </w:r>
      <w:r w:rsidR="00724B5A">
        <w:rPr>
          <w:rFonts w:ascii="Times New Roman" w:hAnsi="Times New Roman" w:cs="Times New Roman"/>
        </w:rPr>
        <w:t xml:space="preserve">__ for 1 horse per </w:t>
      </w:r>
      <w:r w:rsidR="00DC744C">
        <w:rPr>
          <w:rFonts w:ascii="Times New Roman" w:hAnsi="Times New Roman" w:cs="Times New Roman"/>
        </w:rPr>
        <w:t>month</w:t>
      </w:r>
      <w:r w:rsidR="000A3D7F" w:rsidRPr="008E3AC3">
        <w:rPr>
          <w:rFonts w:ascii="Times New Roman" w:hAnsi="Times New Roman" w:cs="Times New Roman"/>
        </w:rPr>
        <w:t>.</w:t>
      </w:r>
      <w:r w:rsidR="005A543D" w:rsidRPr="008E3AC3">
        <w:rPr>
          <w:rFonts w:ascii="Times New Roman" w:hAnsi="Times New Roman" w:cs="Times New Roman"/>
        </w:rPr>
        <w:t xml:space="preserve"> </w:t>
      </w:r>
      <w:proofErr w:type="spellStart"/>
      <w:r>
        <w:rPr>
          <w:rFonts w:ascii="Times New Roman" w:hAnsi="Times New Roman" w:cs="Times New Roman"/>
        </w:rPr>
        <w:t>Ini</w:t>
      </w:r>
      <w:proofErr w:type="spellEnd"/>
      <w:r>
        <w:rPr>
          <w:rFonts w:ascii="Times New Roman" w:hAnsi="Times New Roman" w:cs="Times New Roman"/>
        </w:rPr>
        <w:t>:_________</w:t>
      </w:r>
      <w:r w:rsidR="000A3D7F" w:rsidRPr="008E3AC3">
        <w:rPr>
          <w:rFonts w:ascii="Times New Roman" w:hAnsi="Times New Roman" w:cs="Times New Roman"/>
          <w:i/>
        </w:rPr>
        <w:t>Please make checks out to Track-Rite Enterprises., Inc.</w:t>
      </w:r>
      <w:r w:rsidR="0001618D">
        <w:rPr>
          <w:rFonts w:ascii="Times New Roman" w:hAnsi="Times New Roman" w:cs="Times New Roman"/>
          <w:i/>
        </w:rPr>
        <w:t xml:space="preserve"> or contact </w:t>
      </w:r>
      <w:r w:rsidR="009D1CFB">
        <w:rPr>
          <w:rFonts w:ascii="Times New Roman" w:hAnsi="Times New Roman" w:cs="Times New Roman"/>
          <w:i/>
        </w:rPr>
        <w:t>S</w:t>
      </w:r>
      <w:r w:rsidR="0001618D">
        <w:rPr>
          <w:rFonts w:ascii="Times New Roman" w:hAnsi="Times New Roman" w:cs="Times New Roman"/>
          <w:i/>
        </w:rPr>
        <w:t>herrye for credit card payment(207-650-4499).</w:t>
      </w:r>
    </w:p>
    <w:p w14:paraId="372949AA" w14:textId="77777777" w:rsidR="004E5F51" w:rsidRPr="008E3AC3" w:rsidRDefault="004E5F51" w:rsidP="004E5F51">
      <w:pPr>
        <w:pStyle w:val="BodyTextIndent"/>
        <w:jc w:val="left"/>
        <w:rPr>
          <w:rFonts w:ascii="Times New Roman" w:hAnsi="Times New Roman" w:cs="Times New Roman"/>
        </w:rPr>
      </w:pPr>
    </w:p>
    <w:p w14:paraId="45FBC32B" w14:textId="77777777" w:rsidR="004E5F51" w:rsidRPr="008E3AC3" w:rsidRDefault="004E5F51" w:rsidP="004E5F51">
      <w:pPr>
        <w:pStyle w:val="BodyTextIndent"/>
        <w:jc w:val="left"/>
        <w:rPr>
          <w:rFonts w:ascii="Times New Roman" w:hAnsi="Times New Roman" w:cs="Times New Roman"/>
        </w:rPr>
      </w:pPr>
      <w:r w:rsidRPr="008E3AC3">
        <w:rPr>
          <w:rFonts w:ascii="Times New Roman" w:hAnsi="Times New Roman" w:cs="Times New Roman"/>
        </w:rPr>
        <w:t xml:space="preserve">Additional fees for training, lessons and other extra charges, as requested by owner, </w:t>
      </w:r>
      <w:r w:rsidR="00D41A9B">
        <w:rPr>
          <w:rFonts w:ascii="Times New Roman" w:hAnsi="Times New Roman" w:cs="Times New Roman"/>
        </w:rPr>
        <w:t xml:space="preserve">must also </w:t>
      </w:r>
      <w:r w:rsidRPr="008E3AC3">
        <w:rPr>
          <w:rFonts w:ascii="Times New Roman" w:hAnsi="Times New Roman" w:cs="Times New Roman"/>
        </w:rPr>
        <w:t>be paid in advance.</w:t>
      </w:r>
    </w:p>
    <w:p w14:paraId="667B1C3D" w14:textId="77777777" w:rsidR="005A543D" w:rsidRPr="008E3AC3" w:rsidRDefault="005A543D" w:rsidP="004E5F51"/>
    <w:p w14:paraId="1BF74547" w14:textId="77777777" w:rsidR="005A543D" w:rsidRDefault="00D41A9B" w:rsidP="004E5F51">
      <w:pPr>
        <w:ind w:firstLine="720"/>
      </w:pPr>
      <w:r>
        <w:t>Board and Training</w:t>
      </w:r>
      <w:r w:rsidR="005A543D" w:rsidRPr="008E3AC3">
        <w:t xml:space="preserve"> charges are due on the first of each month and must be received at Sable Oak on or before the first of the month.  </w:t>
      </w:r>
      <w:r>
        <w:t>We do not allow a grace period for you</w:t>
      </w:r>
      <w:r w:rsidR="00253664">
        <w:t>r</w:t>
      </w:r>
      <w:r>
        <w:t xml:space="preserve"> board bill. Payment in full is expected no later than the 1</w:t>
      </w:r>
      <w:r w:rsidRPr="00D41A9B">
        <w:rPr>
          <w:vertAlign w:val="superscript"/>
        </w:rPr>
        <w:t>st</w:t>
      </w:r>
      <w:r>
        <w:t xml:space="preserve"> of each month. A $10 fee will be charged to your account for every day there is an outstanding balance.</w:t>
      </w:r>
    </w:p>
    <w:p w14:paraId="78296498" w14:textId="77777777" w:rsidR="00D41A9B" w:rsidRDefault="00D41A9B" w:rsidP="004E5F51">
      <w:pPr>
        <w:ind w:firstLine="720"/>
      </w:pPr>
    </w:p>
    <w:p w14:paraId="67051713" w14:textId="77777777" w:rsidR="00BE2012" w:rsidRDefault="00BE2012" w:rsidP="004E5F51">
      <w:pPr>
        <w:ind w:firstLine="720"/>
      </w:pPr>
      <w:r>
        <w:t xml:space="preserve">There are times when acute emergency care may be necessary for your horse, Such instances include colic, laminitis, "tying-up" and edema. The extra care </w:t>
      </w:r>
      <w:r w:rsidR="00AB4ACB">
        <w:t xml:space="preserve">that </w:t>
      </w:r>
      <w:r>
        <w:t xml:space="preserve">may </w:t>
      </w:r>
      <w:r w:rsidR="00AB4ACB">
        <w:t xml:space="preserve">be </w:t>
      </w:r>
      <w:r>
        <w:t>require</w:t>
      </w:r>
      <w:r w:rsidR="00AB4ACB">
        <w:t>d</w:t>
      </w:r>
      <w:r>
        <w:t xml:space="preserve"> but is not limited to hand-walking, cold hosing, driving time and mileage to and from a veterinary clinic. Sherrye, John and/or staff shall be reimbursed for their time and their effort that go above and beyond the care contemplated in a usual boarding situation. The rate is set at $25.00/hour.</w:t>
      </w:r>
    </w:p>
    <w:p w14:paraId="4953177B" w14:textId="77777777" w:rsidR="00BE2012" w:rsidRDefault="00BE2012" w:rsidP="004E5F51">
      <w:pPr>
        <w:ind w:firstLine="720"/>
      </w:pPr>
    </w:p>
    <w:p w14:paraId="13B8B2E3" w14:textId="04AEBE4B" w:rsidR="00D41A9B" w:rsidRDefault="009D1CFB" w:rsidP="004E5F51">
      <w:pPr>
        <w:ind w:firstLine="720"/>
        <w:rPr>
          <w:i/>
        </w:rPr>
      </w:pPr>
      <w:r>
        <w:t xml:space="preserve">Sable Oak respectfully requests a 30day advance notice prior to departure of your horse. </w:t>
      </w:r>
      <w:r w:rsidR="00D41A9B">
        <w:t xml:space="preserve">Should I choose to remove my horse(s) prior to the end of a calendar month I will forfeit the remaining board/training fees paid. </w:t>
      </w:r>
      <w:r w:rsidR="00D41A9B" w:rsidRPr="00D41A9B">
        <w:rPr>
          <w:i/>
        </w:rPr>
        <w:t xml:space="preserve">The only exception to this understanding is if a prior agreement is made within 30 days prior to the removal of my horse(s) or if I am asked by Sable Oak to remove my horse immediately. </w:t>
      </w:r>
    </w:p>
    <w:p w14:paraId="2FB362D7" w14:textId="77777777" w:rsidR="00D41A9B" w:rsidRDefault="00D41A9B" w:rsidP="004E5F51">
      <w:pPr>
        <w:ind w:firstLine="720"/>
        <w:rPr>
          <w:i/>
        </w:rPr>
      </w:pPr>
    </w:p>
    <w:p w14:paraId="0FE3AAAD" w14:textId="0B1DC62A" w:rsidR="00D41A9B" w:rsidRPr="00D41A9B" w:rsidRDefault="00D41A9B" w:rsidP="004E5F51">
      <w:pPr>
        <w:ind w:firstLine="720"/>
      </w:pPr>
    </w:p>
    <w:p w14:paraId="2C1756C9" w14:textId="77777777" w:rsidR="005A543D" w:rsidRPr="008E3AC3" w:rsidRDefault="005A543D" w:rsidP="004E5F51"/>
    <w:p w14:paraId="16692FBE" w14:textId="77777777" w:rsidR="005A543D" w:rsidRPr="008E3AC3" w:rsidRDefault="005A543D" w:rsidP="004E5F51">
      <w:pPr>
        <w:pStyle w:val="BodyTextIndent"/>
        <w:jc w:val="left"/>
        <w:rPr>
          <w:rFonts w:ascii="Times New Roman" w:hAnsi="Times New Roman" w:cs="Times New Roman"/>
        </w:rPr>
      </w:pPr>
      <w:r w:rsidRPr="008E3AC3">
        <w:rPr>
          <w:rFonts w:ascii="Times New Roman" w:hAnsi="Times New Roman" w:cs="Times New Roman"/>
        </w:rPr>
        <w:t xml:space="preserve">I also agree to pay for all other charges including but not limited to veterinary expenses, farrier expenses, </w:t>
      </w:r>
      <w:r w:rsidR="00D41A9B">
        <w:rPr>
          <w:rFonts w:ascii="Times New Roman" w:hAnsi="Times New Roman" w:cs="Times New Roman"/>
        </w:rPr>
        <w:t xml:space="preserve">showing expenses </w:t>
      </w:r>
      <w:r w:rsidR="008E3AC3" w:rsidRPr="008E3AC3">
        <w:rPr>
          <w:rFonts w:ascii="Times New Roman" w:hAnsi="Times New Roman" w:cs="Times New Roman"/>
        </w:rPr>
        <w:t xml:space="preserve">and </w:t>
      </w:r>
      <w:r w:rsidRPr="008E3AC3">
        <w:rPr>
          <w:rFonts w:ascii="Times New Roman" w:hAnsi="Times New Roman" w:cs="Times New Roman"/>
        </w:rPr>
        <w:t>transportation</w:t>
      </w:r>
      <w:r w:rsidR="008E3AC3" w:rsidRPr="008E3AC3">
        <w:rPr>
          <w:rFonts w:ascii="Times New Roman" w:hAnsi="Times New Roman" w:cs="Times New Roman"/>
        </w:rPr>
        <w:t>.</w:t>
      </w:r>
      <w:r w:rsidR="00D41A9B">
        <w:rPr>
          <w:rFonts w:ascii="Times New Roman" w:hAnsi="Times New Roman" w:cs="Times New Roman"/>
        </w:rPr>
        <w:t xml:space="preserve"> These payments are due upon receipt.</w:t>
      </w:r>
    </w:p>
    <w:p w14:paraId="5C5953E1" w14:textId="77777777" w:rsidR="005A543D" w:rsidRPr="008E3AC3" w:rsidRDefault="005A543D" w:rsidP="004E5F51">
      <w:pPr>
        <w:pStyle w:val="BodyTextIndent"/>
        <w:jc w:val="left"/>
        <w:rPr>
          <w:rFonts w:ascii="Times New Roman" w:hAnsi="Times New Roman" w:cs="Times New Roman"/>
        </w:rPr>
      </w:pPr>
    </w:p>
    <w:p w14:paraId="69F3BFFE" w14:textId="105BA1A4" w:rsidR="005A543D" w:rsidRPr="008E3AC3" w:rsidRDefault="005A543D" w:rsidP="004E5F51">
      <w:pPr>
        <w:pStyle w:val="BodyTextIndent"/>
        <w:jc w:val="left"/>
        <w:rPr>
          <w:rFonts w:ascii="Times New Roman" w:hAnsi="Times New Roman" w:cs="Times New Roman"/>
        </w:rPr>
      </w:pPr>
      <w:r w:rsidRPr="008E3AC3">
        <w:rPr>
          <w:rFonts w:ascii="Times New Roman" w:hAnsi="Times New Roman" w:cs="Times New Roman"/>
        </w:rPr>
        <w:t>It is advised that each horse</w:t>
      </w:r>
      <w:r w:rsidR="00382A26">
        <w:rPr>
          <w:rFonts w:ascii="Times New Roman" w:hAnsi="Times New Roman" w:cs="Times New Roman"/>
        </w:rPr>
        <w:t xml:space="preserve"> boarded and/or</w:t>
      </w:r>
      <w:r w:rsidRPr="008E3AC3">
        <w:rPr>
          <w:rFonts w:ascii="Times New Roman" w:hAnsi="Times New Roman" w:cs="Times New Roman"/>
        </w:rPr>
        <w:t xml:space="preserve"> in training at Sable Oak be insured by its owner for mortality coverage as well as for theft.  Major medical coverage is also recommended.  It is also advised that each owner of a horse</w:t>
      </w:r>
      <w:r w:rsidR="00382A26">
        <w:rPr>
          <w:rFonts w:ascii="Times New Roman" w:hAnsi="Times New Roman" w:cs="Times New Roman"/>
        </w:rPr>
        <w:t xml:space="preserve"> boarded and/or</w:t>
      </w:r>
      <w:r w:rsidRPr="008E3AC3">
        <w:rPr>
          <w:rFonts w:ascii="Times New Roman" w:hAnsi="Times New Roman" w:cs="Times New Roman"/>
        </w:rPr>
        <w:t xml:space="preserve"> in training at Sable Oak check to make sure that their personal property kept at Sable Oak is insured with adequate coverage under their Homeowners policy or some other property insurance.  </w:t>
      </w:r>
    </w:p>
    <w:p w14:paraId="47196AA2" w14:textId="77777777" w:rsidR="005A543D" w:rsidRPr="008E3AC3" w:rsidRDefault="005A543D" w:rsidP="004E5F51">
      <w:pPr>
        <w:pStyle w:val="BodyTextIndent"/>
        <w:jc w:val="left"/>
        <w:rPr>
          <w:rFonts w:ascii="Times New Roman" w:hAnsi="Times New Roman" w:cs="Times New Roman"/>
        </w:rPr>
      </w:pPr>
    </w:p>
    <w:p w14:paraId="351CB041" w14:textId="77777777" w:rsidR="005A543D" w:rsidRPr="008E3AC3" w:rsidRDefault="005A543D" w:rsidP="004E5F51">
      <w:pPr>
        <w:pStyle w:val="BodyTextIndent"/>
        <w:jc w:val="left"/>
        <w:rPr>
          <w:rFonts w:ascii="Times New Roman" w:hAnsi="Times New Roman" w:cs="Times New Roman"/>
        </w:rPr>
      </w:pPr>
      <w:r w:rsidRPr="008E3AC3">
        <w:rPr>
          <w:rFonts w:ascii="Times New Roman" w:hAnsi="Times New Roman" w:cs="Times New Roman"/>
        </w:rPr>
        <w:t>Sable Oak will use all diligence in the care of my horse.</w:t>
      </w:r>
    </w:p>
    <w:p w14:paraId="28A27A91" w14:textId="77777777" w:rsidR="005A543D" w:rsidRPr="008E3AC3" w:rsidRDefault="005A543D" w:rsidP="004E5F51">
      <w:pPr>
        <w:pStyle w:val="BodyTextIndent"/>
        <w:jc w:val="left"/>
        <w:rPr>
          <w:rFonts w:ascii="Times New Roman" w:hAnsi="Times New Roman" w:cs="Times New Roman"/>
        </w:rPr>
      </w:pPr>
    </w:p>
    <w:p w14:paraId="78829E10" w14:textId="5BC37CEB" w:rsidR="00A151A7" w:rsidRPr="00382A26" w:rsidRDefault="004C527B" w:rsidP="00382A26">
      <w:pPr>
        <w:pStyle w:val="BodyTextIndent"/>
        <w:jc w:val="left"/>
        <w:rPr>
          <w:rFonts w:ascii="Times New Roman" w:hAnsi="Times New Roman" w:cs="Times New Roman"/>
        </w:rPr>
      </w:pPr>
      <w:r w:rsidRPr="008E3AC3">
        <w:rPr>
          <w:rFonts w:ascii="Times New Roman" w:hAnsi="Times New Roman" w:cs="Times New Roman"/>
        </w:rPr>
        <w:t>I agree to reimburse any damage incurred by my horse to Sable Oak property that is beyond the expected wear and tear to the facilities</w:t>
      </w:r>
    </w:p>
    <w:p w14:paraId="45F6BCE1" w14:textId="77777777" w:rsidR="004C527B" w:rsidRPr="008E3AC3" w:rsidRDefault="004C527B" w:rsidP="004E5F51">
      <w:pPr>
        <w:pStyle w:val="BodyTextIndent"/>
        <w:jc w:val="left"/>
        <w:rPr>
          <w:rFonts w:ascii="Times New Roman" w:hAnsi="Times New Roman" w:cs="Times New Roman"/>
        </w:rPr>
      </w:pPr>
    </w:p>
    <w:p w14:paraId="25B8E153" w14:textId="77777777" w:rsidR="005A543D" w:rsidRPr="008E3AC3" w:rsidRDefault="005A543D" w:rsidP="004E5F51">
      <w:pPr>
        <w:pStyle w:val="BodyTextIndent"/>
        <w:jc w:val="left"/>
        <w:rPr>
          <w:rFonts w:ascii="Times New Roman" w:hAnsi="Times New Roman" w:cs="Times New Roman"/>
        </w:rPr>
      </w:pPr>
      <w:r w:rsidRPr="008E3AC3">
        <w:rPr>
          <w:rFonts w:ascii="Times New Roman" w:hAnsi="Times New Roman" w:cs="Times New Roman"/>
        </w:rPr>
        <w:t xml:space="preserve">Recognizing this to be the case, my signature below implies my agreement to hold harmless Track-Rite Enterprises, Inc., d/b/a Sable Oak Equestrian Center and lessor of the barn and property, John W. and Sherrye J. Trafton, should my horse die or suffer grievous injury while in the care, custody and control of the stable.  My signature also implies my agreement to hold harmless the same parties for any loss of and/or damage to any personal property which may be stored at Sable Oak or in a trailer owned by Track-Rite Enterprises, Inc.  </w:t>
      </w:r>
    </w:p>
    <w:p w14:paraId="40A901F9" w14:textId="77777777" w:rsidR="005A543D" w:rsidRPr="008E3AC3" w:rsidRDefault="005A543D" w:rsidP="004E5F51"/>
    <w:p w14:paraId="2EBD789D" w14:textId="77777777" w:rsidR="005A543D" w:rsidRPr="008E3AC3" w:rsidRDefault="005A543D" w:rsidP="004E5F51"/>
    <w:p w14:paraId="35C8D9A1" w14:textId="77777777" w:rsidR="005A543D" w:rsidRPr="008E3AC3" w:rsidRDefault="005A543D" w:rsidP="004E5F51">
      <w:r w:rsidRPr="008E3AC3">
        <w:t>Signed___________________________________Date____________________</w:t>
      </w:r>
    </w:p>
    <w:p w14:paraId="7551D0F9" w14:textId="77777777" w:rsidR="005A543D" w:rsidRPr="008E3AC3" w:rsidRDefault="005A543D" w:rsidP="004E5F51"/>
    <w:p w14:paraId="5ECAD857" w14:textId="77777777" w:rsidR="005A543D" w:rsidRPr="008E3AC3" w:rsidRDefault="005A543D" w:rsidP="004E5F51">
      <w:r w:rsidRPr="008E3AC3">
        <w:t>Witness__________________________________Date____________________</w:t>
      </w:r>
    </w:p>
    <w:p w14:paraId="26DA736C" w14:textId="77777777" w:rsidR="005A543D" w:rsidRPr="008E3AC3" w:rsidRDefault="005A543D" w:rsidP="004E5F51">
      <w:pPr>
        <w:rPr>
          <w:sz w:val="18"/>
        </w:rPr>
      </w:pPr>
    </w:p>
    <w:p w14:paraId="258ACCB4" w14:textId="77777777" w:rsidR="005A543D" w:rsidRPr="008E3AC3" w:rsidRDefault="005A543D" w:rsidP="004E5F51">
      <w:pPr>
        <w:rPr>
          <w:sz w:val="18"/>
        </w:rPr>
      </w:pPr>
    </w:p>
    <w:p w14:paraId="58DBE065" w14:textId="77777777" w:rsidR="005A543D" w:rsidRPr="008E3AC3" w:rsidRDefault="005A543D" w:rsidP="004E5F51">
      <w:pPr>
        <w:rPr>
          <w:sz w:val="18"/>
        </w:rPr>
      </w:pPr>
    </w:p>
    <w:p w14:paraId="063C55B7" w14:textId="77777777" w:rsidR="005A543D" w:rsidRPr="008E3AC3" w:rsidRDefault="005A543D" w:rsidP="004E5F51">
      <w:pPr>
        <w:rPr>
          <w:sz w:val="18"/>
        </w:rPr>
      </w:pPr>
    </w:p>
    <w:p w14:paraId="53B10AD9" w14:textId="77777777" w:rsidR="005A543D" w:rsidRPr="008E3AC3" w:rsidRDefault="005A543D" w:rsidP="004E5F51">
      <w:pPr>
        <w:rPr>
          <w:sz w:val="18"/>
        </w:rPr>
      </w:pPr>
    </w:p>
    <w:sectPr w:rsidR="005A543D" w:rsidRPr="008E3AC3" w:rsidSect="001730B3">
      <w:pgSz w:w="12240" w:h="15840" w:code="1"/>
      <w:pgMar w:top="1440" w:right="1800" w:bottom="1440" w:left="180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15FC8"/>
    <w:rsid w:val="0001618D"/>
    <w:rsid w:val="000A3D7F"/>
    <w:rsid w:val="000B543B"/>
    <w:rsid w:val="001730B3"/>
    <w:rsid w:val="0019198A"/>
    <w:rsid w:val="00253664"/>
    <w:rsid w:val="00270AD7"/>
    <w:rsid w:val="002F2284"/>
    <w:rsid w:val="003778B1"/>
    <w:rsid w:val="00382A26"/>
    <w:rsid w:val="004C527B"/>
    <w:rsid w:val="004E5F51"/>
    <w:rsid w:val="00553CE7"/>
    <w:rsid w:val="00570DC3"/>
    <w:rsid w:val="005829D3"/>
    <w:rsid w:val="005A543D"/>
    <w:rsid w:val="005B0DF2"/>
    <w:rsid w:val="005C74EA"/>
    <w:rsid w:val="00663D85"/>
    <w:rsid w:val="0066783D"/>
    <w:rsid w:val="00684395"/>
    <w:rsid w:val="006913D2"/>
    <w:rsid w:val="00692AFA"/>
    <w:rsid w:val="006A0113"/>
    <w:rsid w:val="006F79C1"/>
    <w:rsid w:val="00724B5A"/>
    <w:rsid w:val="007A0E00"/>
    <w:rsid w:val="008E3AC3"/>
    <w:rsid w:val="00915FC8"/>
    <w:rsid w:val="00945146"/>
    <w:rsid w:val="009D1CFB"/>
    <w:rsid w:val="009E7201"/>
    <w:rsid w:val="009F130A"/>
    <w:rsid w:val="00A151A7"/>
    <w:rsid w:val="00A538D4"/>
    <w:rsid w:val="00AB4ACB"/>
    <w:rsid w:val="00B205EE"/>
    <w:rsid w:val="00BE2012"/>
    <w:rsid w:val="00C0468F"/>
    <w:rsid w:val="00CF6F8B"/>
    <w:rsid w:val="00D33E1E"/>
    <w:rsid w:val="00D41A9B"/>
    <w:rsid w:val="00D473AF"/>
    <w:rsid w:val="00D96701"/>
    <w:rsid w:val="00DC744C"/>
    <w:rsid w:val="00DF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AAA0327"/>
  <w15:docId w15:val="{B0279DEF-BA6E-41D8-93B1-7A1A98FC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730B3"/>
    <w:pPr>
      <w:jc w:val="center"/>
    </w:pPr>
    <w:rPr>
      <w:rFonts w:ascii="Arial" w:hAnsi="Arial" w:cs="Arial"/>
      <w:b/>
      <w:bCs/>
      <w:sz w:val="36"/>
    </w:rPr>
  </w:style>
  <w:style w:type="paragraph" w:styleId="Subtitle">
    <w:name w:val="Subtitle"/>
    <w:basedOn w:val="Normal"/>
    <w:qFormat/>
    <w:rsid w:val="001730B3"/>
    <w:pPr>
      <w:jc w:val="center"/>
    </w:pPr>
    <w:rPr>
      <w:rFonts w:ascii="Arial" w:hAnsi="Arial" w:cs="Arial"/>
      <w:b/>
      <w:bCs/>
    </w:rPr>
  </w:style>
  <w:style w:type="paragraph" w:styleId="BodyTextIndent">
    <w:name w:val="Body Text Indent"/>
    <w:basedOn w:val="Normal"/>
    <w:rsid w:val="001730B3"/>
    <w:pPr>
      <w:ind w:firstLine="720"/>
      <w:jc w:val="both"/>
    </w:pPr>
    <w:rPr>
      <w:rFonts w:ascii="Arial" w:hAnsi="Arial" w:cs="Arial"/>
    </w:rPr>
  </w:style>
  <w:style w:type="paragraph" w:styleId="BodyTextIndent2">
    <w:name w:val="Body Text Indent 2"/>
    <w:basedOn w:val="Normal"/>
    <w:rsid w:val="001730B3"/>
    <w:pPr>
      <w:ind w:firstLine="720"/>
      <w:jc w:val="both"/>
    </w:pPr>
    <w:rPr>
      <w:rFonts w:ascii="Arial" w:hAnsi="Arial" w:cs="Arial"/>
      <w:i/>
      <w:iCs/>
      <w:sz w:val="20"/>
    </w:rPr>
  </w:style>
  <w:style w:type="paragraph" w:styleId="BalloonText">
    <w:name w:val="Balloon Text"/>
    <w:basedOn w:val="Normal"/>
    <w:link w:val="BalloonTextChar"/>
    <w:uiPriority w:val="99"/>
    <w:semiHidden/>
    <w:unhideWhenUsed/>
    <w:rsid w:val="00724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B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TRAINING/BOARDING CONTRACT</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TRAINING/BOARDING CONTRACT</dc:title>
  <dc:creator>Track-Rite Enterprise</dc:creator>
  <cp:lastModifiedBy>John Crafton</cp:lastModifiedBy>
  <cp:revision>10</cp:revision>
  <cp:lastPrinted>2022-06-01T21:27:00Z</cp:lastPrinted>
  <dcterms:created xsi:type="dcterms:W3CDTF">2019-08-21T14:17:00Z</dcterms:created>
  <dcterms:modified xsi:type="dcterms:W3CDTF">2022-06-01T21:27:00Z</dcterms:modified>
</cp:coreProperties>
</file>